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76" w:type="dxa"/>
        <w:tblInd w:w="155" w:type="dxa"/>
        <w:tblLook w:val="04A0"/>
      </w:tblPr>
      <w:tblGrid>
        <w:gridCol w:w="9876"/>
        <w:gridCol w:w="4800"/>
      </w:tblGrid>
      <w:tr w:rsidR="00B22F93" w:rsidTr="000E2C83">
        <w:tc>
          <w:tcPr>
            <w:tcW w:w="9876" w:type="dxa"/>
          </w:tcPr>
          <w:p w:rsidR="00B22F93" w:rsidRPr="00825EEF" w:rsidRDefault="00B22F93" w:rsidP="00D919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0" w:type="dxa"/>
          </w:tcPr>
          <w:p w:rsidR="00B22F93" w:rsidRPr="00825EEF" w:rsidRDefault="00B22F93" w:rsidP="00D9197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B22F93" w:rsidRPr="00825EEF" w:rsidRDefault="00B22F93" w:rsidP="00D9197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22F93" w:rsidRPr="00825EEF" w:rsidRDefault="00B22F93" w:rsidP="00D9197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>к решению</w:t>
            </w:r>
          </w:p>
          <w:p w:rsidR="00B22F93" w:rsidRPr="00825EEF" w:rsidRDefault="00B22F93" w:rsidP="00D91974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>Ставропольской городской Думы</w:t>
            </w:r>
          </w:p>
          <w:p w:rsidR="00B22F93" w:rsidRPr="00825EEF" w:rsidRDefault="00B22F93" w:rsidP="00E10E2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E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697D43">
              <w:rPr>
                <w:rFonts w:ascii="Times New Roman" w:hAnsi="Times New Roman"/>
                <w:sz w:val="28"/>
                <w:szCs w:val="28"/>
              </w:rPr>
              <w:t xml:space="preserve">13 июня </w:t>
            </w:r>
            <w:r w:rsidRPr="00825EEF">
              <w:rPr>
                <w:rFonts w:ascii="Times New Roman" w:hAnsi="Times New Roman"/>
                <w:sz w:val="28"/>
                <w:szCs w:val="28"/>
              </w:rPr>
              <w:t>201</w:t>
            </w:r>
            <w:r w:rsidR="00C90B7A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825EEF">
              <w:rPr>
                <w:rFonts w:ascii="Times New Roman" w:hAnsi="Times New Roman"/>
                <w:sz w:val="28"/>
                <w:szCs w:val="28"/>
              </w:rPr>
              <w:t> г</w:t>
            </w:r>
            <w:r>
              <w:rPr>
                <w:rFonts w:ascii="Times New Roman" w:hAnsi="Times New Roman"/>
                <w:sz w:val="28"/>
                <w:szCs w:val="28"/>
              </w:rPr>
              <w:t>. № </w:t>
            </w:r>
            <w:r w:rsidR="00E10E2B">
              <w:rPr>
                <w:rFonts w:ascii="Times New Roman" w:hAnsi="Times New Roman"/>
                <w:sz w:val="28"/>
                <w:szCs w:val="28"/>
              </w:rPr>
              <w:t>241</w:t>
            </w:r>
          </w:p>
        </w:tc>
      </w:tr>
    </w:tbl>
    <w:p w:rsidR="000E2C83" w:rsidRDefault="000E2C83" w:rsidP="00D9197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91974" w:rsidRPr="00D07EA8" w:rsidRDefault="00D91974" w:rsidP="00D9197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07EA8">
        <w:rPr>
          <w:rFonts w:ascii="Times New Roman" w:hAnsi="Times New Roman"/>
          <w:sz w:val="28"/>
          <w:szCs w:val="28"/>
        </w:rPr>
        <w:t>РАСХОДЫ</w:t>
      </w:r>
    </w:p>
    <w:p w:rsidR="00D91974" w:rsidRPr="00D07EA8" w:rsidRDefault="00D91974" w:rsidP="00D9197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07EA8">
        <w:rPr>
          <w:rFonts w:ascii="Times New Roman" w:hAnsi="Times New Roman"/>
          <w:sz w:val="28"/>
          <w:szCs w:val="28"/>
        </w:rPr>
        <w:t>бюджета города Ставрополя по ведомственной структуре расходов</w:t>
      </w:r>
      <w:r w:rsidRPr="00F84C96">
        <w:rPr>
          <w:rFonts w:ascii="Times New Roman" w:hAnsi="Times New Roman"/>
          <w:sz w:val="28"/>
          <w:szCs w:val="28"/>
        </w:rPr>
        <w:t xml:space="preserve"> </w:t>
      </w:r>
      <w:r w:rsidRPr="00D07EA8">
        <w:rPr>
          <w:rFonts w:ascii="Times New Roman" w:hAnsi="Times New Roman"/>
          <w:sz w:val="28"/>
          <w:szCs w:val="28"/>
        </w:rPr>
        <w:t>за 201</w:t>
      </w:r>
      <w:r w:rsidR="00C90B7A" w:rsidRPr="00B3131F">
        <w:rPr>
          <w:rFonts w:ascii="Times New Roman" w:hAnsi="Times New Roman"/>
          <w:sz w:val="28"/>
          <w:szCs w:val="28"/>
        </w:rPr>
        <w:t>7</w:t>
      </w:r>
      <w:r w:rsidRPr="00D07EA8">
        <w:rPr>
          <w:rFonts w:ascii="Times New Roman" w:hAnsi="Times New Roman"/>
          <w:sz w:val="28"/>
          <w:szCs w:val="28"/>
        </w:rPr>
        <w:t xml:space="preserve"> год</w:t>
      </w:r>
    </w:p>
    <w:p w:rsidR="00B22F93" w:rsidRPr="004E5F68" w:rsidRDefault="00D91974" w:rsidP="00D91974">
      <w:pPr>
        <w:spacing w:after="0" w:line="240" w:lineRule="exact"/>
        <w:jc w:val="right"/>
        <w:rPr>
          <w:rFonts w:ascii="Times New Roman" w:hAnsi="Times New Roman"/>
        </w:rPr>
      </w:pPr>
      <w:r w:rsidRPr="004E5F68">
        <w:rPr>
          <w:rFonts w:ascii="Times New Roman" w:eastAsia="Times New Roman" w:hAnsi="Times New Roman"/>
          <w:lang w:eastAsia="ru-RU"/>
        </w:rPr>
        <w:t xml:space="preserve"> </w:t>
      </w:r>
      <w:r w:rsidR="00B22F93" w:rsidRPr="004E5F68">
        <w:rPr>
          <w:rFonts w:ascii="Times New Roman" w:eastAsia="Times New Roman" w:hAnsi="Times New Roman"/>
          <w:lang w:eastAsia="ru-RU"/>
        </w:rPr>
        <w:t>(тыс. руб.)</w:t>
      </w:r>
    </w:p>
    <w:tbl>
      <w:tblPr>
        <w:tblW w:w="14758" w:type="dxa"/>
        <w:tblInd w:w="9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7764"/>
        <w:gridCol w:w="616"/>
        <w:gridCol w:w="428"/>
        <w:gridCol w:w="422"/>
        <w:gridCol w:w="1368"/>
        <w:gridCol w:w="617"/>
        <w:gridCol w:w="1275"/>
        <w:gridCol w:w="1276"/>
        <w:gridCol w:w="992"/>
      </w:tblGrid>
      <w:tr w:rsidR="00972AD4" w:rsidRPr="00972AD4" w:rsidTr="00E10E2B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46475A" w:rsidP="0046475A">
            <w:pPr>
              <w:spacing w:after="0" w:line="240" w:lineRule="auto"/>
              <w:ind w:left="-59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="00972AD4"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11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План бюджета города Ставрополя </w:t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на 2017 год с учетом изменений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Исполнено </w:t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за 2017 год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E10E2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 испол</w:t>
            </w:r>
            <w:r w:rsidR="00E10E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нения к приня</w:t>
            </w:r>
            <w:r w:rsidR="00A619D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то- </w:t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 </w:t>
            </w:r>
            <w:r w:rsidR="00E10E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лану</w:t>
            </w:r>
          </w:p>
        </w:tc>
      </w:tr>
    </w:tbl>
    <w:p w:rsidR="005728D9" w:rsidRPr="005728D9" w:rsidRDefault="005728D9" w:rsidP="005728D9">
      <w:pPr>
        <w:spacing w:after="0" w:line="14" w:lineRule="auto"/>
        <w:rPr>
          <w:sz w:val="2"/>
          <w:szCs w:val="2"/>
        </w:rPr>
      </w:pPr>
    </w:p>
    <w:tbl>
      <w:tblPr>
        <w:tblW w:w="14758" w:type="dxa"/>
        <w:tblInd w:w="92" w:type="dxa"/>
        <w:shd w:val="clear" w:color="auto" w:fill="FFFFFF"/>
        <w:tblLayout w:type="fixed"/>
        <w:tblLook w:val="04A0"/>
      </w:tblPr>
      <w:tblGrid>
        <w:gridCol w:w="7764"/>
        <w:gridCol w:w="616"/>
        <w:gridCol w:w="428"/>
        <w:gridCol w:w="422"/>
        <w:gridCol w:w="1368"/>
        <w:gridCol w:w="617"/>
        <w:gridCol w:w="1275"/>
        <w:gridCol w:w="1276"/>
        <w:gridCol w:w="992"/>
      </w:tblGrid>
      <w:tr w:rsidR="00972AD4" w:rsidRPr="00972AD4" w:rsidTr="005728D9">
        <w:trPr>
          <w:cantSplit/>
          <w:trHeight w:val="20"/>
          <w:tblHeader/>
        </w:trPr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Ставропольская городская Дума </w:t>
            </w: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tcBorders>
              <w:top w:val="single" w:sz="4" w:space="0" w:color="auto"/>
            </w:tcBorders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53 952,09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53 903,67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46 861,59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46 813,17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46 861,59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46 813,17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46 861,59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46 813,17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42 844,90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42 796,48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9 758,49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9 710,07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3 661,42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3 623,47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5 992,66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5 982,19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104,41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104,41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33 086,41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33 086,41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33 086,41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33 086,41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1 508,40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1 508,40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1 508,40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1 508,40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2 466,74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2 466,74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2 383,64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2 383,64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2 383,64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2 383,64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Администрация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275 483,77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274 261,00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246 769,78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245 547,01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1 438,72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1 397,17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1 397,17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1 397,17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1 397,17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105 832,93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105 832,93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105 832,93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105 832,93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105 832,93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105 832,93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10 875,72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10 875,72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4 274,75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4 274,75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6 514,96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6 514,96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93 785,57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93 785,57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93 785,57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93 785,57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формированию, содержанию и использованию Архивного фонда Ставропольского края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919,81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919,81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242,83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139 428,68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138 257,36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1 610,47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1 610,47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1 610,47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1 610,47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1 560,47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1 560,47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1 343,67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1 343,67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1 343,67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1 343,67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«Противодействие коррупции в сфере деятельности администрации города Ставрополя и ее органах»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коррупции, антикоррупционное просвещение и пропаганда»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90 083,51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90 078,44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12 768,25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12 765,25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9 918,52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9 915,52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9 360,97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9 357,97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9 360,97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9 357,97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ведения централизованного бюджетного (бухгалтерского) учета и формирования бюджетной (бухгалтерской) отчетности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14 1 01 21340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557,55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557,55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14 1 01 21340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557,55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557,55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2 849,73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2 849,73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2 849,73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2 849,73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2 849,73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2 849,73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77 315,26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77 313,19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77 230,26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77 228,19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77 230,26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77 228,19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58 074,48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58 072,42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17 725,02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17 725,01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1 426,99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1 426,99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1 084,69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1 084,41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профилактику терроризма и его идеологии, профилактику экстремизма,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432,89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432,61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«Мониторинг наркоситуации в городе Ставрополе на основе социологических исследований и статистических данных»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(аддиктивного) поведения и пропаганда здорового образа жизни»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289,89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289,89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35 111,93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34 803,73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35 101,93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34 793,73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34 340,01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34 031,81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12 606,96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12 606,96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21 499,91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21 211,00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213,85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647,59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647,59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71 1 00 20050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647,59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647,59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71 4 00 00000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административного штрафа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71 4 00 21040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71 4 00 21040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9 100,58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8 242,81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9 100,58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8 242,81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9 100,58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8 242,81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8 967,58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8 141,15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6 044,29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6 044,29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6 044,29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6 044,29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6 044,29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6 044,29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5 422,89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5 422,89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«Развитие муниципальной службы в городе Ставрополе»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подготовки кадров в органах местного самоуправления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20 457,50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20 457,50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Телевидение и радиовещание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5 900,50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102 457,00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91 583,63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89,4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76 219,37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75 531,43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76 219,37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75 531,43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4 577,95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4 490,64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4 577,95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4 490,64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4 197,15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4 109,84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646,93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646,93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633,93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633,93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1 231,71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1 156,47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1 231,71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1 156,47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2 318,51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2 306,44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2 318,51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2 306,44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4 518,00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4 007,50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4 518,00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4 007,50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обеспечения безопасности граждан в местах массового пребывания людей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4 518,00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4 007,50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2 768,00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2 275,00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2 768,00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Cоздание условий для обеспечения безопасности граждан в местах массового пребывания людей на территории муниципальных образований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S7310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S7310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Cоздание условий для обеспечения безопасности граждан в местах массового пребывания людей на территории муниципальных образований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15 1 02 77310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15 1 02 77310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1 386,00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66 395,42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66 330,29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65 838,45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65 773,32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9 618,74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9 556,26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1 355,74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1 328,02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8 076,48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8 041,72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146,52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55 563,33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55 560,68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55 563,33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55 560,68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72 1 00 10050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72 1 00 20050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547,90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налога на добавленную стоимость в связи с реализацией муниципального имущества физическим лицам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72 2 00 20970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72 2 00 20970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вопросы, связанные с общегосударственным управлением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98 1 00 21350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98 1 00 21350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11 279,78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11 101,06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11 279,78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11 101,06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 и инженерное обеспечение территорий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приобретение техники для уборки дорог и тротуаров (на условиях финансовой аренды (лизинга)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10 745,28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355,78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355,78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355,78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355,78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434,50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355,78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13 808,47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4 951,14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8 855,60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8 855,60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8 855,60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мероприятий, реализуемых без участия средств государственной корпорации - Фонда содействия реформированию жилищно-коммунального хозяйства, по переселению граждан из аварийного жилищного фонда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98 2 00 76910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6 641,70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собственникам жилых помещений, находящихся в аварийных многоквартирных домах, включенных в программу переселения граждан из аварийного жилищного фонда в городе Ставрополе, возмещения за изымаемые для муниципальных нужд города Ставрополя жилые помещения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98 2 00 76910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6 641,70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98 2 00 76910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6 641,70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S6910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2 213,90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собственникам жилых помещений, находящихся в аварийных многоквартирных домах, включенных в программу переселения граждан из аварийного жилищного фонда в городе Ставрополе, возмещения за изымаемые для муниципальных нужд города Ставрополя жилые помещения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S6910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2 213,90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S6910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2 213,90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4 952,87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4 951,14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«Переселение граждан из аварийного жилищного фонда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«Переселение граждан из аварийного жилищного фонда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«Снос многоквартирных домов, признанных </w:t>
            </w:r>
            <w:r w:rsidR="00A008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 01 января 2012 года аварийными и подлежащими сносу в связи с физическим износом в процессе их эксплуатации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Б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511,94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510,21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Б 01 09602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511,94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Снос аварийных многоквартирных домов, включенных в программы по переселению граждан из аварийного жилищного фонда в городе Ставрополе, реализовывавшихся до 2014 года (в том числе проектно-сметная документация)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72 2 00 20950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72 2 00 20950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жильем молодых семей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в рамках реализации муниципальной программы «Обеспечение жильем молодых семей в городе Ставрополе» 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молодым семьям, являющимися по состоянию на 01 января 2017 года  участниками подпрограммы «Обеспечение жильем молодых семей» федеральной целевой программы «Жилище» на 2015</w:t>
            </w:r>
            <w:r w:rsidR="00F933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F933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годы, нуждающимся в улучшении жилищных условий, имеющим трех и более детей, в которых один из супругов или родитель в неполной семье достигает в 2017 году возраста 36 лет, социальных выплат на приобретение (строительство) жилья в 2017 году,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01 77360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957,24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01 77360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957,24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молодым семьям, являющимися по состоянию на 01 января 2017 года  участниками подпрограммы «Обеспечение жильем молодых семей» федеральной целевой программы «Жилище» на 2015 - 2020 годы, нуждающимся в улучшении жилищных условий, имеющим трех и более детей, в которых один из супругов или родитель в неполной семье достигает в 2017 году возраста 36 лет, социальных выплат на приобретение (строительство) жилья в 2017 году,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01 S7360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 Б 01 S7360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финансов и бюджета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225 094,60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120 842,58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53,7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60 384,60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46 107,09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44 181,67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44 099,20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44 181,67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44 099,20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44 181,67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44 099,20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4 580,60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4 498,13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1 241,34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1 193,31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3 281,88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3 248,08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39 601,07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39 601,07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39 601,07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39 601,07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14 195,04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74 735,49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74 735,49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74 735,49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74 735,49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74 735,49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74 735,49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164 710,00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74 735,49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31 892,29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31 878,82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28 347,77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28 334,32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28 347,77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28 334,32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«Профилактика правонарушений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28 340,12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28 326,67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28 340,12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28 326,67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3 120,08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3 106,63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755,65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2 347,16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2 335,95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897,08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897,08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897,08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897,08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897,08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897,08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897,08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897,08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897,08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897,08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897,08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897,08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897,08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897,08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2 647,42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образования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3 578 279,45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3 559 889,20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99,5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3 468 300,21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3 449 978,26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1 492 729,82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1 488 635,05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1 488 470,25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1 484 423,46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1 488 470,25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1 484 423,46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1 448 544,39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1 444 564,29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684 961,85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680 981,75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653 922,26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650 383,07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31 039,59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30 598,68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762 401,37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762 401,37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725 255,23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725 255,23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32 150,27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32 150,27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4 995,87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4 995,87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1 181,17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1 181,17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1 117,89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1 117,89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39 925,86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39 859,17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38 426,12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38 359,43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38 426,12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38 359,43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 за счет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1 050,21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S6690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1 050,21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 за счет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01 1 06 76690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449,53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449,53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01 1 06 76690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449,53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449,53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4 259,57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4 211,59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4 259,57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4 211,59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4 259,57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4 211,59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4 259,57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4 211,59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4 142,57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4 094,59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1 717 388,08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1 703 437,81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1 712 181,02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1 698 237,41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1 712 181,02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1 698 237,41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1 665 222,01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1 660 594,49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541 429,55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536 802,15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1 608,97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1 608,97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494 287,29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490 587,00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42 386,31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41 828,90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2 707,28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1 123 021,41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1 123 021,29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11 586,07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11 585,95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1 004 119,94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1 004 119,94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102 525,53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102 525,53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4 789,87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4 789,87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771,05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771,05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710,11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01 1 02 77250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46 959,01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37 642,92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26 870,41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26 822,07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26 012,72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25 964,38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857,69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857,69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 за счет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01 1 06 76690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882,33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882,33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01 1 06 76690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882,33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882,33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капитальному ремонту кровель в муниципальных общеобразовательных организациях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01 1 06 77300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18 238,76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9 441,59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01 1 06 77300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18 238,76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9 441,59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капитальному ремонту кровель в муниципальных общеобразовательных организациях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967,51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496,93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S7300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967,51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496,93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2 131,00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2 124,34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1 867,50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1 867,50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1 867,50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1 867,50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1 867,50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1 867,50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1 725,11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1 725,11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142,39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142,39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3 076,06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2 927,36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2 927,36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148,70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148,70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187 274,13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187 252,97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186 828,63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186 807,47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186 828,63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186 807,47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182 803,78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182 782,62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169 837,54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169 816,38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151 085,39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151 064,23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18 752,15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18 752,15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организаций дополнительного образования детей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6 559,31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6 559,31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5 556,77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5 556,77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1 002,54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1 002,54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185,14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185,14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учреждений дополнительного образования детей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S7080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6 191,32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6 191,32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S7080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5 345,02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5 345,02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S7080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846,30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846,30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4 024,85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4 024,85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189,22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189,22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 за счет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01 1 06 76690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3 795,62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3 795,62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01 1 06 76690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3 572,16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3 572,16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01 1 06 76690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223,46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223,46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286,90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286,90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24 997,34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24 987,94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24 882,14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24 872,74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24 882,14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24 872,74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24 882,14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24 872,74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6 986,65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6 977,25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6 986,65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6 977,25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16 838,14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16 838,14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1 029,23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1 029,23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01 1 04 77250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45 910,84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45 664,49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20 162,12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20 023,67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20 162,12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20 023,67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8 462,54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8 406,03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7 888,84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7 832,33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7 888,84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7 832,33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организаций дополнительного образования детей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учреждений дополнительного образования детей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S7080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179,68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03 S7080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179,68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4 728,79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4 646,85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4 728,79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4 646,85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198,06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4 154,25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4 080,25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374,54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368,54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6 948,19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6 948,19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01 1 08 77250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25 675,72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25 577,82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25 675,72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25 577,82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2 406,72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2 325,44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670,43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670,43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1 678,87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1 597,59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1 971,42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109 979,24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109 910,94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109 979,24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109 910,94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109 979,24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109 910,94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109 979,24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109 910,94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74 204,19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74 160,86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74 204,19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74 160,86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1 102,18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1 087,58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73 102,01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73 073,28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35 775,05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35 750,08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денежных средств на содержание ребенка опекуну (попечителю)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20 768,55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20 760,87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20 768,55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20 760,87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1 750,85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1 747,78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1 750,85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1 747,78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10 855,65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10 841,43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10 855,65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10 841,43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выплату единовременного пособия усыновителям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630 805,42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629 455,27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297,35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297,35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297,35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297,35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297,35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297,35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297,35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297,35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297,35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297,35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138 032,37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138 032,37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129 735,73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129 735,73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128 347,29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128 347,29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127 935,29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127 935,29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124 941,50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124 941,50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118 578,37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118 578,37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105 581,81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105 581,81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12 996,56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12 996,56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организаций дополнительного образования детей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07 2 01 77080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5 889,13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5 889,13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07 2 01 77080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5 062,29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5 062,29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07 2 01 77080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826,84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826,84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164,05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учреждений дополнительного образования детей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S7080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S7080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262,56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262,56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01 S7080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47,39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47,39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«Проведение работ по капитальному ремонту зданий и сооружений, благоустройству территорий в муниципальных бюджетных (автономных) учреждениях отрасли «Культура»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ремонтных работ внутренних помещений здания муниципального автономного учреждения дополнительного образования «Детская школа искусств № 5» города Ставрополя по адресу: город Ставрополь, улица Доваторцев, 44/1 (в том числе изготовление проектно-сметной документации, технический надзор)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07 2 12 21260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2 499,95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995,64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8 296,64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8 296,64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«Формирование современной городской среды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8 084,14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8 084,14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8 084,14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8 084,14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3 521,63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3 521,63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3 521,63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3 521,63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546,50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1 595,13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1 595,13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интеллектуальной и инновационной деятельности молодежи»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«Методическое и информационное сопровождение реализации молодежной политики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05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429,35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06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2 864,16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2 864,16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2 864,16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2 864,16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2 864,16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2 864,16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492 475,70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491 125,55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478 784,72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477 434,61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«Создание условий для беспрепятственного доступа маломобильных групп населения к объектам городской инфраструктуры»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448,92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448,92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448,92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448,92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R0270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R0270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475 676,84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474 326,73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6 519,11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6 519,11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6 519,11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6 519,11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6 519,11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6 519,11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3 842,50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2 676,61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2 676,61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469 157,73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467 807,62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 культурно-досугового типа»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60 261,18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60 261,18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50 191,32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50 191,32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32 920,60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32 920,60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17 270,72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17 270,72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07 2 02 77090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9 566,37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9 566,37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07 2 02 77090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6 538,91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6 538,91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07 2 02 77090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3 027,46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3 027,46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S7090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503,49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503,49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S7090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02 S7090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159,34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18 767,93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17 417,82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18 332,85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16 982,74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18 332,85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16 982,74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07 2 03 77090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413,33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413,33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07 2 03 77090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413,33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413,33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03 S7090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49 584,44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49 584,44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38 383,46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38 383,46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38 383,46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38 383,46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07 2 04 77090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9 384,92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9 384,92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07 2 04 77090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9 384,92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9 384,92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L5194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L5194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R5194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722,11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722,11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R5194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722,11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722,11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S7090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04 S7090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493,95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56 824,71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56 824,71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49 077,17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49 077,17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40 908,51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40 908,51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8 168,66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8 168,66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07 2 05 77090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7 360,16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7 360,16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07 2 05 77090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5 167,87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5 167,87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07 2 05 77090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2 192,29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2 192,29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S7090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387,38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S7090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271,99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05 S7090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115,39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115,39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5 942,57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5 942,57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5 942,57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5 942,57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5 942,57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5 942,57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«Субсидии некоммерческим организациям на реализацию проектов по развитию современной культурно-досуговой инфраструктуры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268 809,94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268 809,94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некоммерческим организациям на реализацию проектов по развитию современной культурно-досуговой инфраструктуры на территории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268 809,94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268 809,94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07 2 11 60160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268 809,94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268 809,94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работ по капитальному ремонту зданий и сооружений, благоустройству территорий в муниципальных бюджетных (автономных) учреждениях отрасли «Культура»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8 816,96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8 816,96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 территорий муниципальных бюджетных (автономных) учреждений в сфере культуры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07 2 12 21370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2 655,32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2 655,32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07 2 12 21370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2 655,32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2 655,32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кровель муниципальных бюджетных (автономных) учреждений в сфере культуры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07 2 12 21420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4 617,03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4 617,03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07 2 12 21420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4 617,03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4 617,03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зданий и сооружений муниципальных бюджетных (автономных) учреждений в сфере культуры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07 2 12 21430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07 2 12 21430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капитального ремонта зданий и сооружений муниципальных учреждений культуры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07 2 12 76660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1 104,61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1 104,61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07 2 12 76660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1 104,61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1 104,61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Проведение капитального ремонта зданий и сооружений муниципальных учреждений культуры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S6660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12 S6660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368,20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профилактику терроризма и его идеологии, профилактику экстремизма,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4721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Субсидия МАУК «Ставропольский Дворец культуры и спорта» на осуществление расходов на применение мер принудительного исполнения требования исполнительного документа о демонтаже самовольно возведенных помещений в порядке, установленном п. 9 ст. 107 Федерального закона от 02.10.2007 </w:t>
            </w:r>
            <w:r w:rsidR="002E55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229-ФЗ «Об исполнительном производстве»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98 1 00 20910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98 1 00 20910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13 690,98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13 690,94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13 690,98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13 690,94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13 530,98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13 530,94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1 560,86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1 560,82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1 033,79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1 033,75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1 892 944,88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1 890 352,36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1 318,16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1 318,16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1 318,16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1 318,16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денежного вознаграждения за присвоение звания Почетного гражданина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98 1 00 21360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98 1 00 21360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1 891 626,72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1 889 034,20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1 571 022,18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1 571 017,92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1 570 989,01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1 570 984,75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1 546 327,85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1 546 324,70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1 325 046,81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1 325 043,66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Ежегодная денежная выплата лицам, награжденным нагрудным знаком «Почетный донор России»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16 080,66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16 080,66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15 843,04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15 843,04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352 626,36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352 623,50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2 956,26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2 956,26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349 670,10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349 667,24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компенсации страховых премий по договору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 инвалидам </w:t>
            </w:r>
            <w:r w:rsidR="00E777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детям-инвалидам), имеющим транспортные средства в соответствии с медицинскими показаниями, или их законным представителям за счет средств федерального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Оказание государственной социальной помощи малоимущим семьям и малоимущим одиноко проживающим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12 803,15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12 802,86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12 803,15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12 802,86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социального пособия на погребение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1 494,68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1 494,68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03 1 01 76250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1 494,68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1 494,68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доме,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03 1 01 77220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1 920,04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1 920,04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03 1 01 77220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03 1 01 77220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1 898,81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1 898,81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Ежемесячные денежные выплаты ветеранам труда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366 410,76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366 410,76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5 107,66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5 107,66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361 303,10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361 303,10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ветеранам труда Ставропольского края и лицам, награжденным медалью «Герой труда Ставрополья»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270 526,39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270 526,39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3 687,48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3 687,48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266 838,91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266 838,91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 реабилитированным лицам и лицам, признанным пострадавшими от политических репрессий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6 459,64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6 459,64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6 369,65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6 369,65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гражданам, ставшим инвалидами при исполнении служебных обязанностей в районах боевых действий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166,57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166,57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587,17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587,17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579,42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579,42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293 422,36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293 422,36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3 913,15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3 913,15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289 509,21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289 509,21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R4620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2 407,76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2 407,76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R4620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R4620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2 383,62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2 383,62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221 281,04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221 281,04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179 475,71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179 475,71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179 475,71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179 475,71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419,43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3 011,98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3 011,98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29,26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2 982,72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2 982,72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ежемесячной денежной компенсации на каждого ребенка в возрасте до 18 лет многодетным семьям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38 368,32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38 368,32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466,49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466,49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37 901,83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37 901,83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22 958,63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22 957,52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21 161,99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21 160,98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малообеспеченной многодетной семье, имеющей детей в возрасте до 3 лет, и малообеспеченной одинокой матери, имеющей детей в возрасте от 1,5 до 3 лет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7 327,50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7 327,50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7 327,50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7 327,50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598,30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598,30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598,30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598,30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Почетным гражданам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1 256,75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1 255,74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1 256,75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1 255,74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5 784,50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5 784,50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5 784,50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5 784,50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1 082,04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1 082,04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1 082,04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1 082,04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семьям, воспитывающим детей в возрасте до 18 лет, больных целиакией или сахарным диабетом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на ремонт жилых помещений одиноким и одиноко проживающим участникам и инвалидам Великой Отечественной войны, труженикам тыла, вдовам погибших (умерших) участников Великой Отечественной войны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единовременного пособия ветеранам боевых действий, направленным на реабилитацию в Центр восстановительной терапии для воинов-интернационалистов им. М.А. Лиходея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1 189,56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1 189,46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1 189,56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1 189,46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1 112,18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1 112,08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77,38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людей с ограниченными возможностями и пожилых людей»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371,88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371,88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371,88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371,88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371,88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371,88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1 702,53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33,17 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33,17 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Почетным гражданам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98 2 00 80080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98 2 00 80080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254 511,53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251 925,79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254 511,53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251 925,79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254 511,53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251 925,79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254 511,53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251 925,79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1 496,93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112 198,86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112 198,86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112 198,86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112 198,86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140 815,74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138 230,00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140 815,74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138 230,00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66 093,01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66 090,49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4 263,56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4 261,04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2 288,04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1 361,45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614,07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614,07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614,07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583,59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581,17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30,38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61 825,84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61 825,84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61 825,84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61 825,84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846,88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846,88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711,99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711,99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6 126,95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6 126,95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6 126,95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6 126,95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1 452,28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1 452,28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1 241,27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1 241,27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осуществление переданных государственных полномочий Ставропольского края в области труда и социальной защиты отдельных категорий граждан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53 399,73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53 399,73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51 830,19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51 830,19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1 471,00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98,54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98 2 00 20530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98 2 00 20530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204 535,83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204 535,83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154 503,64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154 503,64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154 503,64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154 503,64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153 819,15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153 819,15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153 819,15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153 819,15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153 819,15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153 819,15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146 781,96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146 781,96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146 781,96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146 781,96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организаций дополнительного образования детей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08 1 01 77080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6 578,47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6 578,47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08 1 01 77080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6 578,47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6 578,47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педагогических работников муниципальных образовательных учреждений дополнительного образования детей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S7080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01 S7080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259,49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50 032,19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50 032,19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2 811,24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2 806,55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2 806,55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2 806,55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2 806,55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выплаты работникам муниципальных учреждений минимального размера оплаты труда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08 1 02 77250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13 328,91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13 328,91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13 328,91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13 328,91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8 506,77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8 506,77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организации, проведения и участия в официальных физкультурных (физкультурно-оздоровительных) мероприятиях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8 506,77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8 506,77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8 506,77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8 506,77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8 506,77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8 506,77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4 822,14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4 822,14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4 811,64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4 811,64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4 811,64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4 811,64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3 132,00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3 132,00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1 679,64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1 679,64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«Изготовление и размещение пропагандирующей социальной рекламы о здоровом и активном образе жизни»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пропаганду здорового образа жизни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«Предоставление финансовой поддержки некоммерческим организациям, осуществляющим деятельность в области физической культуры и спорта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21 605,00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предоставление автономной некоммерческой организации «Ставропольский городской авиационный спортивный клуб» субсидии в виде имущественного взноса муниципального образования города Ставрополя  Ставропольского края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предоставление субсидий социально ориентированным некоммерческим организациям, осуществляющим деятельность в области физической культуры и спорта на территории города Ставрополя 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08 2 04 60150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12 287,04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12 287,04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физической культуры и спорта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12 287,04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12 287,04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11 221,93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11 221,93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1 026,62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1 026,62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777,97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777,97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8 638,16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8 638,16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8 638,16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8 638,16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1 557,15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1 557,15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1 409,15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1 409,15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78 1 00 11010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1 065,11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1 065,11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ведения централизованного бюджетного (бухгалтерского) учета и формирования бюджетной (бухгалтерской) отчетности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78 2 00 21340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1 065,11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1 065,11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78 2 00 21340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1 057,11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1 057,11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78 2 00 21340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Администрация Ленинского района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122 602,59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119 912,94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97,8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33 023,15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33 023,15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32 460,81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32 460,81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32 460,81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32 460,81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32 460,81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32 460,81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3 610,04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3 610,04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569,47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569,47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2 923,62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2 923,62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116,95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27 734,04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27 734,04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27 734,04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27 734,04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989,33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989,33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67,58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562,34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562,34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383,40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80 1 00 20050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70 462,49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67 772,84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70 462,49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67 772,84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70 462,49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67 772,84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70 462,49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67 772,84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70 462,49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67 772,84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5 143,96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4 454,31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5 143,96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4 454,31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 с движением транспортных средств, осуществляющих регулярные перевозки по муниципальным маршрутам  регулярных  перевозок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37 339,29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37 339,29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37 339,29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37 339,29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19 489,96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19 489,96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19 489,96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19 489,96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04 2 02 21410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8 489,28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6 489,28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04 2 02 21410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8 489,28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6 489,28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17 422,15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17 422,15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991,81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991,81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979,51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979,51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979,51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979,51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979,51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979,51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979,51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979,51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979,51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979,51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98 2 00 20190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98 2 00 20190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16 430,34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16 430,34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16 430,34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16 430,34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«Формирование современной городской среды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16 430,34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16 430,34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16 430,34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16 430,34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6 359,49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6 359,49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6 359,49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6 359,49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9 476,08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1 694,80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549,80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Администрация Октябрьского района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111 918,35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111 702,84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30 995,75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30 992,92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30 538,70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30 535,87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30 538,70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30 535,87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30 538,70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30 535,87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3 846,16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3 843,33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638,19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3 144,54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3 141,71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63,43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25 404,93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25 404,93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25 404,93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25 404,93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1 218,63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1 218,63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1 147,45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1 147,45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71,18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71,18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66,25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457,05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457,05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405,34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405,34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405,34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405,34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405,34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405,34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405,34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405,34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405,34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405,34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81 1 00 20050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59 051,34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58 838,66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59 051,34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58 838,66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59 051,34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58 838,66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59 051,34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58 838,66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59 051,34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58 838,66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2 690,36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2 477,68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2 690,36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2 477,68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 с движением транспортных средств, осуществляющих регулярные перевозки по муниципальным маршрутам  регулярных  перевозок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30 172,00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30 172,00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30 172,00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30 172,00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15 208,75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15 208,75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15 208,75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15 208,75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04 2 02 21410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10 980,23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10 980,23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04 2 02 21410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10 980,23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10 980,23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19 807,19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19 807,19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1 316,99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1 316,99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1 130,52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1 130,52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1 130,52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1 130,52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1 130,52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1 130,52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98 2 00 20190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98 2 00 20190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18 490,20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18 490,20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18 490,20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18 490,20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«Формирование современной городской среды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18 490,20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18 490,20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18 490,20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18 490,20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7 478,07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7 478,07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7 478,07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7 478,07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515,26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515,26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515,26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515,26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9 996,87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9 996,87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9 996,87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9 996,87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1 540,80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1 540,80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1 540,80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1 540,80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1 540,80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1 540,80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1 540,80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1 540,80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1 540,80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1 540,80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957,20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957,20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957,20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957,20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583,60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583,60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583,60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583,60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523,27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523,27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523,27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523,27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523,27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523,27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523,27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523,27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4C5E03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Предоставление субсидии на частичное возмещение затрат, связанных с временным размещением граждан, пострадавших в результате пожара в жилом доме по адресу: </w:t>
            </w:r>
          </w:p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ул. Ясеновская, 56 в городе Ставрополе, в гостинице «Эльбрус» 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субсидии на частичное возмещение затрат, связанных с временным размещением граждан, пострадавших в результате оползня на территории дачного некоммерческого товарищества «Ягодка» города Ставрополя, произошедшего по причине продолжительных дождей, в гостинице «Эльбрус»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98 1 00 21560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98 1 00 21560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361,64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vAlign w:val="bottom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Администрация Промышленного района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174 076,72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172 995,52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99,4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vAlign w:val="bottom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42 922,78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42 782,92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vAlign w:val="bottom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42 296,24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42 274,05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42 296,24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42 274,05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42 296,24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42 274,05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5 124,72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5 102,53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832,83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832,83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3 942,36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3 920,17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349,53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35 567,55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35 567,55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35 567,55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35 567,55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1 534,98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1 534,98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1 414,86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1 414,86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68,99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626,54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508,87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437,40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437,40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555,07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437,40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472,81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373,38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472,81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373,38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64,02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64,02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82 1 00 20050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vAlign w:val="bottom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108 844,34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108 844,34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vAlign w:val="bottom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108 844,34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108 844,34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108 844,34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108 844,34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108 844,34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108 844,34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108 844,34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108 844,34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автомобильных дорог общего пользования местного значения с движением транспортных средств, осуществляющих регулярные перевозки по муниципальным маршрутам  регулярных  перевозок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62 825,77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62 825,77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62 825,77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62 825,77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35 118,36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35 118,36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35 118,36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35 118,36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04 2 02 21410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4 900,21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4 900,21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04 2 02 21410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4 900,21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4 900,21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vAlign w:val="bottom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20 393,46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19 452,12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vAlign w:val="bottom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4 104,40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3 163,06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3 875,95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2 973,06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3 875,95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2 973,06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3 875,95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2 973,06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3 875,95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2 973,06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3 875,95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2 973,06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82 2 00 20200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82 2 00 20200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98 2 00 20190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98 2 00 20190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138,45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16 289,06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16 289,06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16 289,06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16 289,06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«Формирование современной городской среды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16 289,06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16 289,06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16 289,06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16 289,06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15 396,43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15 396,43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15 396,43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15 396,43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392,63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1 916,14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1 916,14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1 916,14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1 916,14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1 916,14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1 916,14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61533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1 916,14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1 916,14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1 916,14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1 916,14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941,14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городского хозяйства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1 179 724,59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1 146 426,27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97,2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6 905,40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6 903,79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6 905,40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6 903,79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57,23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6 848,17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6 848,17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6 848,17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6 848,17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1 689,19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1 689,19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132,04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1 125,74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1 125,74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1 038,24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1 038,24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административного штрафа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83 1 00 21040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3 901,20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3 901,20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83 1 00 21040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83 1 00 21040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3 541,20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3 541,20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744 985,93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730 003,86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«Формирование современной городской среды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12 844,90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Транспорт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204 871,74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202 834,24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204 871,73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202 834,24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204 871,73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202 834,24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204 871,73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202 834,24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4 634,01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4 634,01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4 634,01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4 634,01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отдельных мероприятий по электрическому транспорту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16 523,11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14 485,62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16 523,11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14 485,62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Предоставление финансовой помощи Ставропольскому муниципальному унитарному троллейбусному предприятию в рамках мер по предупреждению банкротства на финансовое обеспечение затрат, направленных на погашение денежных обязательств, требований о выплате выходных пособий и (или) об оплате труда лиц, работающих или работавших по трудовому договору, и обязательных платежей, в целях восстановления платежеспособности должника (санации) 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183 714,61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183 714,61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мировому соглашению, заключенному между Межрайонной ИФНС России № 12 по Ставропольскому краю (кредитор) и Ставропольским муниципальным унитарным троллейбусным предприятием (должник), комитетом по управлению муниципальным имуществом города Ставрополя (третье лицо), комитетом городского хозяйства администрации города Ставрополя (третье лицо) на общую сумму 114 166,01 тыс. рублей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38 270,55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38 270,55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04 2 01 60070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183 714,61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183 714,61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отдельных мероприятий в области автомобильного транспорта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98 1 00 21170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527 269,29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514 324,72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садоводческим, огородническим и дачным некоммерческим объединениям граждан, расположенным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01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519 224,24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506 279,67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 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519 224,24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506 279,67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464 431,63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451 627,14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22 754,07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21 862,66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22 754,07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21 862,66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 с движением транспортных средств, осуществляющих регулярные перевозки по муниципальным маршрутам  регулярных  перевозок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 в области дорожного хозяйства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04 2 02 21410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47 337,54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47 326,84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04 2 02 21410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47 337,54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47 326,84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10 977,13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10 714,96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10 977,13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10 714,96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населенных пунктов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04 2 02 76460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309 431,44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309 431,44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04 2 02 76460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309 431,44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309 431,44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в границах города Ставрополя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29 649,45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18 009,24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S6460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29 649,45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18 009,24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Ставрополя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3 282,00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3 282,00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02 S6470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3 282,00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3 282,00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54 792,61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54 652,53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14 884,35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14 884,35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14 884,35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14 884,35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39 908,26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39 768,18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39 908,26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39 768,18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2 793,59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2 793,59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2 793,59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2 793,59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98 2 00 20130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195,38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195,38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98 2 00 20130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195,38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195,38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98 2 00 20560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31,39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31,39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98 2 00 20560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31,39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31,39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98 2 00 20570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586,32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586,32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98 2 00 20570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586,32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98 2 00 60090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992,98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992,98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98 2 00 60090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992,98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992,98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98 2 00 76470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752,70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752,70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98 2 00 76470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752,70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752,70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города Ставрополя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S6470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234,82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234,82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S6470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234,82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234,82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407 007,08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389 896,94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4 871,76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4 871,76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4 781,76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4 781,76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4 781,76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4 781,76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3 206,44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3 206,44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выплата собственникам жилых помещений, находящихся в аварийных многоквартирных домах, включенных в программы переселения граждан из аварийного жилищного фонда в городе Ставрополе, реализовывавшиеся до 2014 года, возмещения за изымаемые для муниципальных нужд города Ставрополя жилые помещения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3 206,44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3 206,44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640,53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640,53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3 206,44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3 206,44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Перечисление средств, связанных с реализацией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в соответствии с изменениями, внесенными постановлением Правительства Ставропольского края </w:t>
            </w:r>
            <w:r w:rsidR="003E3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24 марта 2017 г. № 96-п  «О внесении изменений в краевую адресную программу «Переселение граждан из аварийного жилищного фонда в Ставропольском крае </w:t>
            </w:r>
            <w:r w:rsidR="003E3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2013 - 2017 годах», утвержденную постановлением Правительства Ставропольского края от 17 июня 2013 г. № 237-п»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83 2 00 21310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839,02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839,02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83 2 00 21310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839,02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839,02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83 2 00 21310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839,02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839,02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Перечисление средств, связанных с реализацией мероприятий по переселению граждан из аварийного жилищного фонда за счет средств бюджета Ставропольского края, в соответствии с изменениями, внесенными постановлением Правительства Ставропольского края от 24 марта 2017 г. № 96-п  «О внесении изменений в краевую адресную программу «Переселение граждан из аварийного жилищного фонда в Ставропольском крае в 2013 - 2017 годах», утвержденную постановлением Правительства Ставропольского края от 17 июня 2013 г. № 237-п»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83 2 00 21320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736,30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736,30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83 2 00 21320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736,30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736,30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83 2 00 21320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736,30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736,30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1 858,91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1 856,60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1 858,91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1 856,60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1 858,91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1 856,60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«Организация электроснабжения населения на территории </w:t>
            </w:r>
            <w:r w:rsidR="004274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микрорайона Ленинского района города Ставрополя (поселок Демино)»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1 853,33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1 853,33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04 1 03 20220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1 853,33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1 853,33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04 1 03 20220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1 853,33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1 853,33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349 300,98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332 611,81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341 428,62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328 621,19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«Формирование современной городской среды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341 428,62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328 621,19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28 353,16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26 571,68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проектирование, устройство, благоустройство и содержание муниципальных общественных кладбищ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28 353,16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26 571,68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28 353,16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26 571,68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проведения на территории города Ставрополя мероприятий по отлову и содержанию безнадзорных животных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310 790,90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299 764,95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10 663,52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10 663,52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10 663,52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10 663,52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122 446,40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113 939,49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122 446,40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113 939,49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7 762,32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6 892,71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разработка проектной документации на строительство участка сети дождевой канализации на территории «Русский лес» в городе Ставрополе (в том числе проектно-изыскательские работы)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1 934,63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1 934,42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5 827,69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4 958,29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1 934,63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1 934,42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16 039,53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15 939,93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16 039,53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15 939,93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47 409,76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47 409,76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47 409,76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47 409,76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 благоустройство центральной части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04 3 04 21390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11 315,36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11 310,32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04 3 04 21390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11 315,36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11 310,32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формирование современной городской среды за счет средств местного бюджета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L5550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5 154,01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5 148,51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L5550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5 154,01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5 148,51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R5550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88 460,71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R5550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88 460,71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3 742,87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3 742,87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3 742,87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3 742,87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3 742,87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83 2 00 20780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83 2 00 20780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83 2 00 20780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2 467,09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1 662,40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1 523,53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1 662,40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1 523,53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98 2 00 20280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654A1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линий наружного освещения по улице Сельской города Ставрополя</w:t>
            </w:r>
            <w:r w:rsidR="00654A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проектно-изыскательские работы)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98 2 00 20280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98 2 00 20280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145,94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проектирование, устройство, благоустройство и содержание муниципальных общественных кладбищ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98 2 00 20290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190,01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190,01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98 2 00 20290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1 187,58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1 187,58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подпорной стены по улице Герцена в районе дома № 62а города Ставрополя (в том числе проектно-изыскательские работы)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643,93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643,93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543,65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543,65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98 2 00 20300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643,93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643,93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98 2 00 20780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138,87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98 2 00 20780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138,87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50 975,43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50 556,77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50 975,43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50 556,77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50 940,75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50 522,09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7 071,46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6 702,76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1 318,77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1 275,97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5 653,34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5 400,92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25,87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43 869,29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43 819,33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43 706,52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43 656,56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34,68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34,68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Снос аварийных многоквартирных домов, включенных в программы по переселению граждан из аварийного жилищного фонда в городе Ставрополе, реализовывавшихся до 2014 года (в том числе проектно-сметная документация)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83 2 00 20950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83 2 00 20950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83 2 00 20950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83 2 00 21120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20 796,08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19 591,58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20 796,08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19 591,58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20 776,96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19 572,46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20 776,96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19 572,46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2 248,16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2 248,16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2 248,16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18 019,96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17 324,30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18 019,96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17 324,30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18 019,96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17 324,30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98 2 00 80020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98 2 00 80020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градостроительства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1 388 642,61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1 321 426,85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95,2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53 626,97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51 078,45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53 626,97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51 078,45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95,2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3 035,20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3 004,85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3 035,20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3 004,85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обеспечения безопасности граждан в местах массового пребывания людей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3 035,20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3 004,85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Cоздание условий для обеспечения безопасности граждан в местах массового пребывания людей на территории муниципальных образований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15 1 02 77310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2 428,16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2 403,88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15 1 02 77310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2 428,16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2 403,88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Cоздание условий для обеспечения безопасности граждан в местах массового пребывания людей на территории муниципальных образований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S7310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 02 S7310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600,97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49 591,77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47 073,60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градостроительства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47 045,21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46 793,98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4 080,02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3 896,21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1 047,84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1 019,83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2 785,53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2 629,73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246,65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42 920,84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42 853,42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42 853,42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42 786,00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84 1 00 20050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44,35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2 546,56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279,62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428,32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163,32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364,00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64,32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50,82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демонтаж, хранение или уничтожение рекламных конструкций за счет средств местного бюджета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2 093,94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2 093,94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Cудебные расходы по вопросам, связанным с реализацией полномочий администрации города Ставрополя при принятии решения о признании помещения жилым помещением, жилого помещения пригодным (непригодным) для проживания, а также многоквартирного дома аварийным и подлежащим сносу или реконструкции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84 2 00 21330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84 2 00 21330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15 270,79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9 696,20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15 270,79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9 696,20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6 399,50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6 099,50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6 399,50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6 099,50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01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399,50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399,50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399,50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функций заказчика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02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5 274,59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5 274,59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5 274,59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5 274,59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98 2 00 20390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8" w:type="dxa"/>
            <w:shd w:val="clear" w:color="auto" w:fill="FFFFFF"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98 2 00 20390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3 596,70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391 452,01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348 787,08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532,83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градостроительства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532,83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532,83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532,83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84 2 00 20200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624,83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532,83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390 827,18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348 254,25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89,1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199 048,88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194 275,60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«Формирование современной городской среды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199 048,88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194 275,60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199 048,88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194 275,60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197 669,00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192 895,72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04 3 04 20800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197 669,00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192 895,72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 благоустройство центральной части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04 3 04 21390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1 379,88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1 379,88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04 3 04 21390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1 379,88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1 379,88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191 778,30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153 978,65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191 778,30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153 978,65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98 2 00 20800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191 778,30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153 978,65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объекта «Многоуровневая парковка рядом с  объектом здравоохранения «Ставропольский клинический перинатальный центр» (в том числе проектно-изыскательские работы)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98 2 00 20800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191 778,30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153 978,65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98 2 00 20800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191 778,30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153 978,65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782 546,96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768 924,23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782 546,96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768 924,23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780 755,36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767 132,63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780 755,36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767 132,63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 дошкольных и общеобразовательных учреждений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780 755,36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767 132,63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мероприятий по содействию создания в субъектах Российской Федерации новых мест в общеобразовательных организациях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L5201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14 430,38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14 180,40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из них: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муниципального образовательного учреждения средней общеобразовательной школы на 1000 мест в 529 квартале г. Ставрополя, </w:t>
            </w:r>
            <w:r w:rsidR="00654A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 Тухачевского, 30 а (в том числе проектно-изыскательские работы; строительно-монтажные работы)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L5201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14 430,38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14 180,40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L5201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14 430,38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14 180,40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 по содействию создания в субъектах Российской Федерации новых мест в общеобразовательных организациях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R5200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766 324,98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752 952,23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муниципального образовательного учреждения средней общеобразовательной школы на 1000 мест в 529 квартале г. Ставрополя, </w:t>
            </w:r>
            <w:r w:rsidR="00654A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 Тухачевского, 30а (в том числе проектно-изыскательские работы; строительно-монтажные работы) за счет средств федерального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R5200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492 147,70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483 559,47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муниципального образовательного учреждения средней общеобразовательной школы на 1000 мест в 529 квартале г. Ставрополя, </w:t>
            </w:r>
            <w:r w:rsidR="00654A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 Тухачевского, 30а (в том числе проектно-изыскательские работы; строительно-монтажные работы) за счет средств краевого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R5200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274 177,28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269 392,76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2 01 R5200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766 324,98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752 952,23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 в объекты капитального строительства собственности муниципальных образований Ставропольского края в рамках реализации мероприятий государственной программы Российской Федерации «Развитие Северо-Кавказского федерального округа» на период до 2025 года за счет средств местного бюджета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L1122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муниципального образовательного учреждения средней общеобразовательной школы на 807 мест в 530 квартале г. Ставрополя (в том числе проектно-изыскательские работы; строительно-монтажные работы)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L1122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L1122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113 346,62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110 639,77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113 346,62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110 639,77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111 982,14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109 275,29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909,50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909,50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909,50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909,50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909,50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909,50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909,50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909,50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111 072,64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108 365,79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«Создание сценическо-концертной площадки с подземной автостоянкой в 52 квартале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109 148,00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106 441,15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строительство сценическо-концертной площадки с подземной автостоянкой в 52 квартале города Ставрополя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109 148,00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106 441,15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сценическо-концертной площадки с подземной автостоянкой </w:t>
            </w:r>
            <w:r w:rsidR="00654A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52 квартале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109 148,00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106 441,15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07 2 13 40020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109 148,00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106 441,15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«Строительство памятников на территории города Ставрополя»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07 2 14 40010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строительство памятника заслуженному художнику РСФСР П.М. Гречишкину </w:t>
            </w:r>
            <w:r w:rsidR="00654A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территории города Ставрополя (в том числе проектно-изыскательские работы)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07 2 14 40010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07 2 14 40010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1 924,64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исполнение обязательств в рамках реализации муниципальных программ города Ставрополя, действовавших до 01.01.2017, за счет остатков на 01.01.2017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98 2 00 00000</w:t>
            </w:r>
          </w:p>
        </w:tc>
        <w:tc>
          <w:tcPr>
            <w:tcW w:w="617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127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992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B73701">
        <w:trPr>
          <w:cantSplit/>
          <w:trHeight w:val="218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98 2 00 40010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C845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памятника Хоп</w:t>
            </w:r>
            <w:r w:rsidR="00C845D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рскому казачьему полку на территории города Ставрополя (в том числе проектно-изыскательские работы)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98 2 00 40010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98 2 00 40010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1 364,48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32 399,26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32 301,12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32 399,26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32 301,12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32 399,26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32 301,12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32 399,26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32 301,12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«Строительство, реконструкция и обустройство спортивных сооружений»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32 399,26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32 301,12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основания, приобретение, доставка, укладка, обустройство и сертификация футбольного поля с искусственным покрытием на территории города Ставрополя по адресу: проспект Юности, 5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08 1 04 21380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32 399,26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32 301,12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остатки на 01.01.2017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08 1 04 21380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17 399,26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17 389,77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08 1 04 21380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32 399,26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32 301,12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78 131,80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78 117,45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369,05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77 762,75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77 748,40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Предупреждение  и ликвидация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77 762,75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77 748,40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25,48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62 532,35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62 520,52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34 240,08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34 228,25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33 710,08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33 698,25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33 710,08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33 698,25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24 576,82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24 576,82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8 247,66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8 235,83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885,60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885,60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426,10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426,10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1 709,47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1 709,47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1 709,47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1 709,47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1 709,47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1 709,47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1 662,47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1 662,47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26 582,80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26 582,80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18 659,18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18 659,18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18 659,18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18 659,18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1 212,64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1 212,64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449,12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449,12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2 553,67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«Проектирование аппаратно-программного комплекса «Безопасный город» на территории города Ставрополя и построение сегмента обеспечения правопорядка и профилактики правонарушений, включая системы видеонаблюдения на территории города Ставрополя»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4 440,00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4 440,00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929,95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929,95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15 204,92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15 202,40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15 204,92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15 202,40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1 628,37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1 625,85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374,62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372,90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1 180,16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1 180,16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73,59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Контрольно-счетная палата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14 435,04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14 435,04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14 435,04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14 435,04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vAlign w:val="bottom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палаты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14 435,04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vAlign w:val="bottom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14 435,04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14 435,04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3 967,25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3 967,25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419,67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419,67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3 479,74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3 479,74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67,84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67,84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vAlign w:val="bottom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FFFFFF"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2AD4" w:rsidRPr="00972AD4" w:rsidTr="005728D9">
        <w:trPr>
          <w:cantSplit/>
          <w:trHeight w:val="20"/>
        </w:trPr>
        <w:tc>
          <w:tcPr>
            <w:tcW w:w="7764" w:type="dxa"/>
            <w:shd w:val="clear" w:color="auto" w:fill="FFFFFF"/>
            <w:vAlign w:val="bottom"/>
            <w:hideMark/>
          </w:tcPr>
          <w:p w:rsidR="00972AD4" w:rsidRPr="00972AD4" w:rsidRDefault="00972AD4" w:rsidP="00972AD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1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8" w:type="dxa"/>
            <w:shd w:val="clear" w:color="auto" w:fill="FFFFFF"/>
            <w:noWrap/>
            <w:hideMark/>
          </w:tcPr>
          <w:p w:rsidR="00972AD4" w:rsidRPr="00972AD4" w:rsidRDefault="00972AD4" w:rsidP="0046475A">
            <w:pPr>
              <w:spacing w:after="0" w:line="240" w:lineRule="auto"/>
              <w:ind w:left="-108" w:right="-15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hideMark/>
          </w:tcPr>
          <w:p w:rsidR="00972AD4" w:rsidRPr="00972AD4" w:rsidRDefault="00972AD4" w:rsidP="00654A1C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10 064 977,03</w:t>
            </w:r>
          </w:p>
        </w:tc>
        <w:tc>
          <w:tcPr>
            <w:tcW w:w="1276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9 821 719,27</w:t>
            </w:r>
          </w:p>
        </w:tc>
        <w:tc>
          <w:tcPr>
            <w:tcW w:w="992" w:type="dxa"/>
            <w:shd w:val="clear" w:color="auto" w:fill="FFFFFF"/>
            <w:noWrap/>
            <w:hideMark/>
          </w:tcPr>
          <w:p w:rsidR="00972AD4" w:rsidRPr="00972AD4" w:rsidRDefault="00972AD4" w:rsidP="00972A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972A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97,6</w:t>
            </w:r>
          </w:p>
        </w:tc>
      </w:tr>
    </w:tbl>
    <w:p w:rsidR="00B3131F" w:rsidRDefault="00B3131F" w:rsidP="002E3F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31F" w:rsidRPr="00972AD4" w:rsidRDefault="00B3131F" w:rsidP="002E3F31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2E3F31" w:rsidRDefault="002E3F31" w:rsidP="002E3F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3F31" w:rsidRPr="00FB7B82" w:rsidRDefault="002E3F31" w:rsidP="002E3F31">
      <w:pPr>
        <w:tabs>
          <w:tab w:val="left" w:pos="6300"/>
        </w:tabs>
        <w:spacing w:after="0" w:line="240" w:lineRule="exact"/>
        <w:rPr>
          <w:rFonts w:ascii="Times New Roman" w:hAnsi="Times New Roman"/>
          <w:sz w:val="28"/>
          <w:szCs w:val="28"/>
        </w:rPr>
      </w:pPr>
      <w:r w:rsidRPr="00FB7B82">
        <w:rPr>
          <w:rFonts w:ascii="Times New Roman" w:hAnsi="Times New Roman"/>
          <w:sz w:val="28"/>
          <w:szCs w:val="28"/>
        </w:rPr>
        <w:t>Управляющий делами</w:t>
      </w:r>
    </w:p>
    <w:p w:rsidR="002E3F31" w:rsidRPr="00FB7B82" w:rsidRDefault="002E3F31" w:rsidP="002E3F31">
      <w:pPr>
        <w:tabs>
          <w:tab w:val="left" w:pos="6300"/>
        </w:tabs>
        <w:spacing w:after="0" w:line="240" w:lineRule="exact"/>
        <w:ind w:right="-314"/>
        <w:rPr>
          <w:rFonts w:ascii="Times New Roman" w:hAnsi="Times New Roman"/>
          <w:sz w:val="24"/>
          <w:szCs w:val="28"/>
        </w:rPr>
      </w:pPr>
      <w:r w:rsidRPr="00FB7B82">
        <w:rPr>
          <w:rFonts w:ascii="Times New Roman" w:hAnsi="Times New Roman"/>
          <w:sz w:val="28"/>
          <w:szCs w:val="28"/>
        </w:rPr>
        <w:t xml:space="preserve">Ставропольской городской Думы                       </w:t>
      </w:r>
      <w:r w:rsidRPr="00FB7B82">
        <w:rPr>
          <w:rFonts w:ascii="Times New Roman" w:hAnsi="Times New Roman"/>
          <w:sz w:val="28"/>
          <w:szCs w:val="28"/>
        </w:rPr>
        <w:tab/>
      </w:r>
      <w:r w:rsidRPr="00FB7B82">
        <w:rPr>
          <w:rFonts w:ascii="Times New Roman" w:hAnsi="Times New Roman"/>
          <w:sz w:val="28"/>
          <w:szCs w:val="28"/>
        </w:rPr>
        <w:tab/>
        <w:t xml:space="preserve">                </w:t>
      </w:r>
      <w:r w:rsidRPr="00FB7B82">
        <w:rPr>
          <w:rFonts w:ascii="Times New Roman" w:hAnsi="Times New Roman"/>
          <w:sz w:val="28"/>
          <w:szCs w:val="28"/>
        </w:rPr>
        <w:tab/>
      </w:r>
      <w:r w:rsidRPr="00FB7B82">
        <w:rPr>
          <w:rFonts w:ascii="Times New Roman" w:hAnsi="Times New Roman"/>
          <w:sz w:val="28"/>
          <w:szCs w:val="28"/>
        </w:rPr>
        <w:tab/>
      </w:r>
      <w:r w:rsidRPr="00FB7B82">
        <w:rPr>
          <w:rFonts w:ascii="Times New Roman" w:hAnsi="Times New Roman"/>
          <w:sz w:val="28"/>
          <w:szCs w:val="28"/>
        </w:rPr>
        <w:tab/>
      </w:r>
      <w:r w:rsidRPr="00FB7B82">
        <w:rPr>
          <w:rFonts w:ascii="Times New Roman" w:hAnsi="Times New Roman"/>
          <w:sz w:val="28"/>
          <w:szCs w:val="28"/>
        </w:rPr>
        <w:tab/>
        <w:t xml:space="preserve">  </w:t>
      </w:r>
      <w:r w:rsidRPr="00FB7B82">
        <w:rPr>
          <w:rFonts w:ascii="Times New Roman" w:hAnsi="Times New Roman"/>
          <w:sz w:val="28"/>
          <w:szCs w:val="28"/>
        </w:rPr>
        <w:tab/>
      </w:r>
      <w:r w:rsidRPr="00FB7B82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 w:rsidR="000C535A" w:rsidRPr="00C90B7A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Е.Н.</w:t>
      </w:r>
      <w:r w:rsidRPr="00FB7B82">
        <w:rPr>
          <w:rFonts w:ascii="Times New Roman" w:hAnsi="Times New Roman"/>
          <w:sz w:val="28"/>
          <w:szCs w:val="28"/>
        </w:rPr>
        <w:t>Аладин</w:t>
      </w:r>
    </w:p>
    <w:sectPr w:rsidR="002E3F31" w:rsidRPr="00FB7B82" w:rsidSect="005D3EBB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7F7" w:rsidRDefault="000077F7" w:rsidP="005D3EBB">
      <w:pPr>
        <w:spacing w:after="0" w:line="240" w:lineRule="auto"/>
      </w:pPr>
      <w:r>
        <w:separator/>
      </w:r>
    </w:p>
  </w:endnote>
  <w:endnote w:type="continuationSeparator" w:id="0">
    <w:p w:rsidR="000077F7" w:rsidRDefault="000077F7" w:rsidP="005D3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7F7" w:rsidRDefault="000077F7" w:rsidP="005D3EBB">
      <w:pPr>
        <w:spacing w:after="0" w:line="240" w:lineRule="auto"/>
      </w:pPr>
      <w:r>
        <w:separator/>
      </w:r>
    </w:p>
  </w:footnote>
  <w:footnote w:type="continuationSeparator" w:id="0">
    <w:p w:rsidR="000077F7" w:rsidRDefault="000077F7" w:rsidP="005D3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747" w:rsidRPr="005D3EBB" w:rsidRDefault="00E77747">
    <w:pPr>
      <w:pStyle w:val="a4"/>
      <w:jc w:val="center"/>
      <w:rPr>
        <w:rFonts w:ascii="Times New Roman" w:hAnsi="Times New Roman"/>
        <w:sz w:val="28"/>
      </w:rPr>
    </w:pPr>
    <w:r w:rsidRPr="005D3EBB">
      <w:rPr>
        <w:rFonts w:ascii="Times New Roman" w:hAnsi="Times New Roman"/>
        <w:sz w:val="28"/>
      </w:rPr>
      <w:fldChar w:fldCharType="begin"/>
    </w:r>
    <w:r w:rsidRPr="005D3EBB">
      <w:rPr>
        <w:rFonts w:ascii="Times New Roman" w:hAnsi="Times New Roman"/>
        <w:sz w:val="28"/>
      </w:rPr>
      <w:instrText xml:space="preserve"> PAGE   \* MERGEFORMAT </w:instrText>
    </w:r>
    <w:r w:rsidRPr="005D3EBB">
      <w:rPr>
        <w:rFonts w:ascii="Times New Roman" w:hAnsi="Times New Roman"/>
        <w:sz w:val="28"/>
      </w:rPr>
      <w:fldChar w:fldCharType="separate"/>
    </w:r>
    <w:r w:rsidR="0099356D">
      <w:rPr>
        <w:rFonts w:ascii="Times New Roman" w:hAnsi="Times New Roman"/>
        <w:noProof/>
        <w:sz w:val="28"/>
      </w:rPr>
      <w:t>73</w:t>
    </w:r>
    <w:r w:rsidRPr="005D3EBB">
      <w:rPr>
        <w:rFonts w:ascii="Times New Roman" w:hAnsi="Times New Roman"/>
        <w:sz w:val="28"/>
      </w:rPr>
      <w:fldChar w:fldCharType="end"/>
    </w:r>
  </w:p>
  <w:p w:rsidR="00E77747" w:rsidRDefault="00E7774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7358"/>
    <w:rsid w:val="000077F7"/>
    <w:rsid w:val="0002211C"/>
    <w:rsid w:val="000C535A"/>
    <w:rsid w:val="000E2C83"/>
    <w:rsid w:val="0014241D"/>
    <w:rsid w:val="001430AB"/>
    <w:rsid w:val="00146B9A"/>
    <w:rsid w:val="001475AE"/>
    <w:rsid w:val="001640CC"/>
    <w:rsid w:val="00170227"/>
    <w:rsid w:val="0019237F"/>
    <w:rsid w:val="001979DC"/>
    <w:rsid w:val="001B0561"/>
    <w:rsid w:val="0021201B"/>
    <w:rsid w:val="00257A94"/>
    <w:rsid w:val="002B6D09"/>
    <w:rsid w:val="002E3F31"/>
    <w:rsid w:val="002E557B"/>
    <w:rsid w:val="003406D6"/>
    <w:rsid w:val="003D24E1"/>
    <w:rsid w:val="003E3168"/>
    <w:rsid w:val="003F17F9"/>
    <w:rsid w:val="004274DA"/>
    <w:rsid w:val="0046475A"/>
    <w:rsid w:val="0047211C"/>
    <w:rsid w:val="004A7122"/>
    <w:rsid w:val="004C5E03"/>
    <w:rsid w:val="004F662A"/>
    <w:rsid w:val="00564C2F"/>
    <w:rsid w:val="005728D9"/>
    <w:rsid w:val="00590263"/>
    <w:rsid w:val="005A0ADF"/>
    <w:rsid w:val="005B080B"/>
    <w:rsid w:val="005D3EBB"/>
    <w:rsid w:val="005F16F2"/>
    <w:rsid w:val="00615336"/>
    <w:rsid w:val="00641A0E"/>
    <w:rsid w:val="0065467D"/>
    <w:rsid w:val="00654A1C"/>
    <w:rsid w:val="00697D43"/>
    <w:rsid w:val="006B22D0"/>
    <w:rsid w:val="006F6330"/>
    <w:rsid w:val="007478E5"/>
    <w:rsid w:val="007A7358"/>
    <w:rsid w:val="007F75E2"/>
    <w:rsid w:val="00972AD4"/>
    <w:rsid w:val="0099356D"/>
    <w:rsid w:val="009F659E"/>
    <w:rsid w:val="00A008BB"/>
    <w:rsid w:val="00A57D79"/>
    <w:rsid w:val="00A619D8"/>
    <w:rsid w:val="00A67941"/>
    <w:rsid w:val="00AD4D8C"/>
    <w:rsid w:val="00AE64A0"/>
    <w:rsid w:val="00B22F93"/>
    <w:rsid w:val="00B3131F"/>
    <w:rsid w:val="00B73701"/>
    <w:rsid w:val="00C06E8B"/>
    <w:rsid w:val="00C845DE"/>
    <w:rsid w:val="00C858CE"/>
    <w:rsid w:val="00C90B7A"/>
    <w:rsid w:val="00CD1A3E"/>
    <w:rsid w:val="00CF40F3"/>
    <w:rsid w:val="00D0015D"/>
    <w:rsid w:val="00D04882"/>
    <w:rsid w:val="00D35244"/>
    <w:rsid w:val="00D416B3"/>
    <w:rsid w:val="00D91974"/>
    <w:rsid w:val="00E10E2B"/>
    <w:rsid w:val="00E37F0B"/>
    <w:rsid w:val="00E47039"/>
    <w:rsid w:val="00E51CEC"/>
    <w:rsid w:val="00E77747"/>
    <w:rsid w:val="00F93319"/>
    <w:rsid w:val="00FB3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2F93"/>
    <w:rPr>
      <w:sz w:val="22"/>
      <w:szCs w:val="22"/>
      <w:lang w:eastAsia="en-US"/>
    </w:rPr>
  </w:style>
  <w:style w:type="paragraph" w:customStyle="1" w:styleId="xl69">
    <w:name w:val="xl69"/>
    <w:basedOn w:val="a"/>
    <w:rsid w:val="005B08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5B080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5B080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5B080B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5B080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B080B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5B080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5B08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B080B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5B080B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5B080B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5B080B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21">
    <w:name w:val="xl121"/>
    <w:basedOn w:val="a"/>
    <w:rsid w:val="005B08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5B08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5B08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5B08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5B08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3">
    <w:name w:val="xl143"/>
    <w:basedOn w:val="a"/>
    <w:rsid w:val="005B080B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44">
    <w:name w:val="xl144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5B08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6">
    <w:name w:val="xl146"/>
    <w:basedOn w:val="a"/>
    <w:rsid w:val="005B08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D3EBB"/>
    <w:pPr>
      <w:tabs>
        <w:tab w:val="center" w:pos="4677"/>
        <w:tab w:val="right" w:pos="9355"/>
      </w:tabs>
    </w:pPr>
    <w:rPr>
      <w:lang/>
    </w:rPr>
  </w:style>
  <w:style w:type="character" w:customStyle="1" w:styleId="a5">
    <w:name w:val="Верхний колонтитул Знак"/>
    <w:link w:val="a4"/>
    <w:uiPriority w:val="99"/>
    <w:rsid w:val="005D3EB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5D3EBB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Нижний колонтитул Знак"/>
    <w:link w:val="a6"/>
    <w:uiPriority w:val="99"/>
    <w:semiHidden/>
    <w:rsid w:val="005D3EBB"/>
    <w:rPr>
      <w:sz w:val="22"/>
      <w:szCs w:val="22"/>
      <w:lang w:eastAsia="en-US"/>
    </w:rPr>
  </w:style>
  <w:style w:type="character" w:styleId="a8">
    <w:name w:val="Hyperlink"/>
    <w:uiPriority w:val="99"/>
    <w:semiHidden/>
    <w:unhideWhenUsed/>
    <w:rsid w:val="0002211C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02211C"/>
    <w:rPr>
      <w:color w:val="800080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10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E10E2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34858</Words>
  <Characters>198693</Characters>
  <Application>Microsoft Office Word</Application>
  <DocSecurity>0</DocSecurity>
  <Lines>1655</Lines>
  <Paragraphs>466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T.Harchenko</cp:lastModifiedBy>
  <cp:revision>3</cp:revision>
  <cp:lastPrinted>2018-06-13T13:50:00Z</cp:lastPrinted>
  <dcterms:created xsi:type="dcterms:W3CDTF">2018-10-09T09:27:00Z</dcterms:created>
  <dcterms:modified xsi:type="dcterms:W3CDTF">2018-10-09T09:27:00Z</dcterms:modified>
</cp:coreProperties>
</file>